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8B" w:rsidRDefault="0028658B" w:rsidP="0028658B">
      <w:pPr>
        <w:spacing w:line="560" w:lineRule="exact"/>
        <w:rPr>
          <w:rFonts w:ascii="黑体" w:eastAsia="黑体" w:hAnsi="黑体" w:cs="黑体"/>
          <w:sz w:val="32"/>
          <w:szCs w:val="32"/>
        </w:rPr>
      </w:pPr>
      <w:r>
        <w:rPr>
          <w:rFonts w:ascii="黑体" w:eastAsia="黑体" w:hAnsi="黑体" w:cs="黑体" w:hint="eastAsia"/>
          <w:sz w:val="32"/>
          <w:szCs w:val="32"/>
        </w:rPr>
        <w:t>附件</w:t>
      </w:r>
    </w:p>
    <w:p w:rsidR="0028658B" w:rsidRDefault="0028658B" w:rsidP="0028658B">
      <w:pPr>
        <w:pStyle w:val="a5"/>
        <w:spacing w:line="560" w:lineRule="exact"/>
        <w:ind w:firstLine="320"/>
      </w:pPr>
    </w:p>
    <w:p w:rsidR="0028658B" w:rsidRDefault="0028658B" w:rsidP="0028658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深圳市商务局2021年电子商务创新发展</w:t>
      </w:r>
    </w:p>
    <w:p w:rsidR="0028658B" w:rsidRDefault="0028658B" w:rsidP="0028658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扶持计划电子商务产业集聚园区扶持</w:t>
      </w:r>
    </w:p>
    <w:p w:rsidR="0028658B" w:rsidRDefault="0028658B" w:rsidP="0028658B">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项目申报指南</w:t>
      </w:r>
    </w:p>
    <w:p w:rsidR="0028658B" w:rsidRDefault="0028658B" w:rsidP="0028658B">
      <w:pPr>
        <w:spacing w:line="560" w:lineRule="exact"/>
        <w:rPr>
          <w:rFonts w:ascii="黑体" w:eastAsia="黑体" w:hAnsi="黑体"/>
          <w:sz w:val="32"/>
          <w:szCs w:val="32"/>
        </w:rPr>
      </w:pP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根据《深圳市人民政府办公厅关于印发深圳市推动电子商务加快发展若干措施的通知》（深府办规〔2020〕9号，以下简称《若干措施》），对国家级电子商务示范基地、广东省电子商务示范基地、市级电子商务示范园区等电子商务产业集聚园区给予支持。</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28658B" w:rsidRDefault="0028658B" w:rsidP="0028658B">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1.《深圳市人民政府办公厅关于印发深圳市推动电子商务加快发展若干措施的通知》（深府办规〔2020〕9号）。</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Ansi="仿宋_GB2312" w:cs="Times New Roman"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商务规〔2021〕2号）。</w:t>
      </w:r>
    </w:p>
    <w:p w:rsidR="0028658B" w:rsidRDefault="0028658B" w:rsidP="0028658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《深圳市商务发展专项资金管理办法》（深商务规〔2020〕2号）。</w:t>
      </w:r>
    </w:p>
    <w:p w:rsidR="0028658B" w:rsidRDefault="0028658B" w:rsidP="0028658B">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28658B" w:rsidRDefault="0028658B" w:rsidP="0028658B">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rsidR="0028658B" w:rsidRDefault="0028658B" w:rsidP="0028658B">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有数量限制，受财政下达年度资金预算控制，资助金额</w:t>
      </w:r>
      <w:r>
        <w:rPr>
          <w:rFonts w:ascii="仿宋_GB2312" w:eastAsia="仿宋_GB2312" w:hint="eastAsia"/>
          <w:sz w:val="32"/>
          <w:szCs w:val="32"/>
        </w:rPr>
        <w:lastRenderedPageBreak/>
        <w:t>以万元为单位按舍尾法取整，且原则上不得大于实际发生/投入金额。深圳市商务局视申报情况和预算安排，对资助金额、支持比例和拨付进度等进行统一调整，项目申请单位应无条件同意调整结果。</w:t>
      </w:r>
    </w:p>
    <w:p w:rsidR="0028658B" w:rsidRDefault="0028658B" w:rsidP="0028658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rsidR="0028658B" w:rsidRDefault="0028658B" w:rsidP="0028658B">
      <w:pPr>
        <w:spacing w:line="560" w:lineRule="exact"/>
        <w:ind w:firstLine="640"/>
        <w:rPr>
          <w:rFonts w:ascii="仿宋_GB2312" w:eastAsia="仿宋_GB2312"/>
          <w:sz w:val="32"/>
          <w:szCs w:val="32"/>
        </w:rPr>
      </w:pPr>
      <w:r>
        <w:rPr>
          <w:rFonts w:ascii="仿宋_GB2312" w:eastAsia="仿宋_GB2312" w:hint="eastAsia"/>
          <w:sz w:val="32"/>
          <w:szCs w:val="32"/>
        </w:rPr>
        <w:t>事后奖励/事后资助。</w:t>
      </w:r>
    </w:p>
    <w:p w:rsidR="0028658B" w:rsidRDefault="0028658B" w:rsidP="0028658B">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rsidR="0028658B" w:rsidRDefault="0028658B" w:rsidP="0028658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1.申报主体为在深圳市内（含深汕特别合作区）依法登记注册的法人企业、事业单位、民办非企业单位等组织。</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2.申报主体持续诚信合规经营，未被国家、省、市相关部门列入失信联合惩戒名单。</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3.申报主体应当对申报材料的真实性、合法性、完整性负责，应如实提供本单位信用状况，承担违约责任并作出承诺，不得弄虚作假、套取、骗取专项资金。</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4.申报主体具备实施申请项目所需的资金、人员、场地、设备等主要保障条件。</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5.申报主体按要求向统计部门和商务主管部门报送统计数据，并确保在项目申报时提交的营业收入等经营指标数据与报送的统计数据保持一致。</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6.申报主体不存在就同一项目或项目的部分内容向市有关部门进行多头申报或重复申报的情形。</w:t>
      </w:r>
    </w:p>
    <w:p w:rsidR="0028658B" w:rsidRDefault="0028658B" w:rsidP="0028658B">
      <w:pPr>
        <w:spacing w:line="560" w:lineRule="exact"/>
        <w:ind w:firstLine="630"/>
        <w:rPr>
          <w:rFonts w:ascii="仿宋_GB2312" w:eastAsia="仿宋_GB2312"/>
          <w:sz w:val="32"/>
          <w:szCs w:val="32"/>
        </w:rPr>
      </w:pPr>
      <w:r>
        <w:rPr>
          <w:rFonts w:ascii="楷体_GB2312" w:eastAsia="楷体_GB2312" w:hAnsi="楷体_GB2312" w:cs="楷体_GB2312" w:hint="eastAsia"/>
          <w:sz w:val="32"/>
          <w:szCs w:val="32"/>
        </w:rPr>
        <w:t>（二）专项条件：</w:t>
      </w:r>
    </w:p>
    <w:p w:rsidR="0028658B" w:rsidRDefault="0028658B" w:rsidP="0028658B">
      <w:pPr>
        <w:spacing w:line="560" w:lineRule="exact"/>
        <w:ind w:firstLine="630"/>
        <w:rPr>
          <w:rFonts w:ascii="楷体_GB2312" w:eastAsia="楷体_GB2312" w:hAnsi="楷体_GB2312" w:cs="楷体_GB2312"/>
          <w:bCs/>
          <w:sz w:val="32"/>
          <w:szCs w:val="32"/>
        </w:rPr>
      </w:pPr>
      <w:bookmarkStart w:id="0" w:name="_Hlk44882405"/>
      <w:r>
        <w:rPr>
          <w:rFonts w:ascii="楷体_GB2312" w:eastAsia="楷体_GB2312" w:hAnsi="楷体_GB2312" w:cs="楷体_GB2312" w:hint="eastAsia"/>
          <w:bCs/>
          <w:sz w:val="32"/>
          <w:szCs w:val="32"/>
        </w:rPr>
        <w:t>1</w:t>
      </w:r>
      <w:r>
        <w:rPr>
          <w:rFonts w:ascii="仿宋_GB2312" w:eastAsia="仿宋_GB2312" w:hint="eastAsia"/>
          <w:sz w:val="32"/>
          <w:szCs w:val="32"/>
        </w:rPr>
        <w:t>.</w:t>
      </w:r>
      <w:r>
        <w:rPr>
          <w:rFonts w:ascii="楷体_GB2312" w:eastAsia="楷体_GB2312" w:hAnsi="楷体_GB2312" w:cs="楷体_GB2312" w:hint="eastAsia"/>
          <w:bCs/>
          <w:sz w:val="32"/>
          <w:szCs w:val="32"/>
        </w:rPr>
        <w:t>国家级电子商务示范基地奖励项目</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2019、2020年</w:t>
      </w:r>
      <w:r>
        <w:rPr>
          <w:rFonts w:ascii="仿宋_GB2312" w:eastAsia="仿宋_GB2312" w:hAnsi="仿宋_GB2312" w:cs="仿宋_GB2312" w:hint="eastAsia"/>
          <w:color w:val="000000"/>
          <w:sz w:val="32"/>
          <w:szCs w:val="32"/>
        </w:rPr>
        <w:t>获批（含增补）的国家级电子商务示范基地</w:t>
      </w:r>
      <w:r>
        <w:rPr>
          <w:rFonts w:ascii="仿宋_GB2312" w:eastAsia="仿宋_GB2312" w:hint="eastAsia"/>
          <w:sz w:val="32"/>
          <w:szCs w:val="32"/>
        </w:rPr>
        <w:t>。企业名单以《商务部关于增补国家电子商务示范基地的通知》（商电函〔2019〕662号）和《商务部关于2020年增补国家电子商务示范基地的通知》（商电函〔2020〕324号）为准。</w:t>
      </w:r>
    </w:p>
    <w:p w:rsidR="0028658B" w:rsidRDefault="0028658B" w:rsidP="0028658B">
      <w:pPr>
        <w:spacing w:line="560" w:lineRule="exact"/>
        <w:ind w:firstLineChars="200" w:firstLine="640"/>
        <w:rPr>
          <w:rFonts w:ascii="楷体_GB2312" w:eastAsia="楷体_GB2312"/>
          <w:sz w:val="32"/>
          <w:szCs w:val="32"/>
        </w:rPr>
      </w:pPr>
      <w:r>
        <w:rPr>
          <w:rFonts w:ascii="楷体_GB2312" w:eastAsia="楷体_GB2312" w:hint="eastAsia"/>
          <w:sz w:val="32"/>
          <w:szCs w:val="32"/>
        </w:rPr>
        <w:t>2.市级电子商务示范园区资助项目</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1</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园区</w:t>
      </w:r>
      <w:r>
        <w:rPr>
          <w:rFonts w:ascii="仿宋_GB2312" w:eastAsia="仿宋_GB2312" w:cs="Times New Roman"/>
          <w:color w:val="000000"/>
          <w:sz w:val="32"/>
          <w:szCs w:val="32"/>
        </w:rPr>
        <w:t>规划科学合理，有中长期发展规划，功能定位准确、建设主体明确、业务方向合理</w:t>
      </w:r>
      <w:r>
        <w:rPr>
          <w:rFonts w:ascii="仿宋_GB2312" w:eastAsia="仿宋_GB2312" w:cs="Times New Roman" w:hint="eastAsia"/>
          <w:color w:val="000000"/>
          <w:sz w:val="32"/>
          <w:szCs w:val="32"/>
        </w:rPr>
        <w:t>、管理制度健全</w:t>
      </w:r>
      <w:r>
        <w:rPr>
          <w:rFonts w:ascii="仿宋_GB2312" w:eastAsia="仿宋_GB2312" w:cs="Times New Roman"/>
          <w:color w:val="000000"/>
          <w:sz w:val="32"/>
          <w:szCs w:val="32"/>
        </w:rPr>
        <w:t>。</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2</w:t>
      </w:r>
      <w:r>
        <w:rPr>
          <w:rFonts w:ascii="仿宋_GB2312" w:eastAsia="仿宋_GB2312" w:cs="Times New Roman"/>
          <w:color w:val="000000"/>
          <w:sz w:val="32"/>
          <w:szCs w:val="32"/>
        </w:rPr>
        <w:t>）园区拥有明确的经营管理机构，</w:t>
      </w:r>
      <w:r>
        <w:rPr>
          <w:rFonts w:ascii="仿宋_GB2312" w:eastAsia="仿宋_GB2312" w:cs="Times New Roman" w:hint="eastAsia"/>
          <w:color w:val="000000"/>
          <w:sz w:val="32"/>
          <w:szCs w:val="32"/>
        </w:rPr>
        <w:t>截止2020年底，园区</w:t>
      </w:r>
      <w:r>
        <w:rPr>
          <w:rFonts w:ascii="仿宋_GB2312" w:eastAsia="仿宋_GB2312" w:cs="Times New Roman"/>
          <w:color w:val="000000"/>
          <w:sz w:val="32"/>
          <w:szCs w:val="32"/>
        </w:rPr>
        <w:t>正式投入使用1年以上。属自有物业的，要求产权清晰；属租用物业的，</w:t>
      </w:r>
      <w:r>
        <w:rPr>
          <w:rFonts w:ascii="仿宋_GB2312" w:eastAsia="仿宋_GB2312" w:cs="Times New Roman" w:hint="eastAsia"/>
          <w:color w:val="000000"/>
          <w:sz w:val="32"/>
          <w:szCs w:val="32"/>
        </w:rPr>
        <w:t>租赁</w:t>
      </w:r>
      <w:r>
        <w:rPr>
          <w:rFonts w:ascii="仿宋_GB2312" w:eastAsia="仿宋_GB2312" w:cs="Times New Roman"/>
          <w:color w:val="000000"/>
          <w:sz w:val="32"/>
          <w:szCs w:val="32"/>
        </w:rPr>
        <w:t>合同的剩余有效期限不少于3年。</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（3）</w:t>
      </w:r>
      <w:r>
        <w:rPr>
          <w:rFonts w:ascii="仿宋_GB2312" w:eastAsia="仿宋_GB2312" w:cs="Times New Roman"/>
          <w:color w:val="000000"/>
          <w:sz w:val="32"/>
          <w:szCs w:val="32"/>
        </w:rPr>
        <w:t>园区设施完善，</w:t>
      </w:r>
      <w:r>
        <w:rPr>
          <w:rFonts w:ascii="仿宋_GB2312" w:eastAsia="仿宋_GB2312" w:cs="Times New Roman" w:hint="eastAsia"/>
          <w:color w:val="000000"/>
          <w:sz w:val="32"/>
          <w:szCs w:val="32"/>
        </w:rPr>
        <w:t>拥有独立办公空间、网络服务等基础设施，并设有洽谈间、多功能厅、活动厅、会议室、展厅等公共配套区域。</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4</w:t>
      </w:r>
      <w:r>
        <w:rPr>
          <w:rFonts w:ascii="仿宋_GB2312" w:eastAsia="仿宋_GB2312" w:cs="Times New Roman"/>
          <w:color w:val="000000"/>
          <w:sz w:val="32"/>
          <w:szCs w:val="32"/>
        </w:rPr>
        <w:t>）园区</w:t>
      </w:r>
      <w:r>
        <w:rPr>
          <w:rFonts w:ascii="仿宋_GB2312" w:eastAsia="仿宋_GB2312" w:cs="Times New Roman" w:hint="eastAsia"/>
          <w:color w:val="000000"/>
          <w:sz w:val="32"/>
          <w:szCs w:val="32"/>
        </w:rPr>
        <w:t>内入驻的电商企业租赁总面积</w:t>
      </w:r>
      <w:r>
        <w:rPr>
          <w:rFonts w:ascii="仿宋_GB2312" w:eastAsia="仿宋_GB2312" w:cs="Times New Roman"/>
          <w:color w:val="000000"/>
          <w:sz w:val="32"/>
          <w:szCs w:val="32"/>
        </w:rPr>
        <w:t>不低于</w:t>
      </w:r>
      <w:r>
        <w:rPr>
          <w:rFonts w:ascii="仿宋_GB2312" w:eastAsia="仿宋_GB2312" w:cs="Times New Roman" w:hint="eastAsia"/>
          <w:color w:val="000000"/>
          <w:sz w:val="32"/>
          <w:szCs w:val="32"/>
        </w:rPr>
        <w:t>1</w:t>
      </w:r>
      <w:r>
        <w:rPr>
          <w:rFonts w:ascii="仿宋_GB2312" w:eastAsia="仿宋_GB2312" w:cs="Times New Roman"/>
          <w:color w:val="000000"/>
          <w:sz w:val="32"/>
          <w:szCs w:val="32"/>
        </w:rPr>
        <w:t>万平方米。</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（5）截至2020年底，园区入驻的电子商务经营企业不少于50家，入驻或签约的为电子商务经营企业提供物流仓储、支付、金融、培训、营销、法律咨询等服务的企业不少于5家。</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6</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园区设有便捷</w:t>
      </w:r>
      <w:r>
        <w:rPr>
          <w:rFonts w:ascii="仿宋_GB2312" w:eastAsia="仿宋_GB2312" w:cs="Times New Roman"/>
          <w:color w:val="000000"/>
          <w:sz w:val="32"/>
          <w:szCs w:val="32"/>
        </w:rPr>
        <w:t>的</w:t>
      </w:r>
      <w:r>
        <w:rPr>
          <w:rFonts w:ascii="仿宋_GB2312" w:eastAsia="仿宋_GB2312" w:cs="Times New Roman" w:hint="eastAsia"/>
          <w:color w:val="000000"/>
          <w:sz w:val="32"/>
          <w:szCs w:val="32"/>
        </w:rPr>
        <w:t>线上</w:t>
      </w:r>
      <w:r>
        <w:rPr>
          <w:rFonts w:ascii="仿宋_GB2312" w:eastAsia="仿宋_GB2312" w:cs="Times New Roman"/>
          <w:color w:val="000000"/>
          <w:sz w:val="32"/>
          <w:szCs w:val="32"/>
        </w:rPr>
        <w:t>服务平台</w:t>
      </w:r>
      <w:r>
        <w:rPr>
          <w:rFonts w:ascii="仿宋_GB2312" w:eastAsia="仿宋_GB2312" w:cs="Times New Roman" w:hint="eastAsia"/>
          <w:color w:val="000000"/>
          <w:sz w:val="32"/>
          <w:szCs w:val="32"/>
        </w:rPr>
        <w:t>（网站平台、APP、微信公众号、服务号等）和专业的服务团队。</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（7）园区2020年组织各类线上线下培训或活动不少于5场，每场活动参与的电商企业不少于10家。</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lastRenderedPageBreak/>
        <w:t>（8）园区设有党群服务中心或成立党支部，</w:t>
      </w:r>
      <w:r>
        <w:rPr>
          <w:rFonts w:ascii="仿宋_GB2312" w:eastAsia="仿宋_GB2312" w:cs="Times New Roman" w:hint="eastAsia"/>
          <w:sz w:val="32"/>
          <w:szCs w:val="32"/>
        </w:rPr>
        <w:t>党员在疫情防控、乡村振兴等方面发挥引领带头作用。</w:t>
      </w:r>
    </w:p>
    <w:p w:rsidR="0028658B" w:rsidRDefault="0028658B" w:rsidP="0028658B">
      <w:pPr>
        <w:pStyle w:val="a3"/>
        <w:spacing w:line="560" w:lineRule="exact"/>
        <w:ind w:firstLineChars="200" w:firstLine="640"/>
        <w:rPr>
          <w:rFonts w:ascii="仿宋_GB2312" w:eastAsia="仿宋_GB2312" w:cs="Times New Roman"/>
          <w:color w:val="FF0000"/>
          <w:sz w:val="32"/>
          <w:szCs w:val="32"/>
        </w:rPr>
      </w:pPr>
      <w:r>
        <w:rPr>
          <w:rFonts w:ascii="仿宋_GB2312" w:eastAsia="仿宋_GB2312" w:cs="Times New Roman" w:hint="eastAsia"/>
          <w:color w:val="000000"/>
          <w:sz w:val="32"/>
          <w:szCs w:val="32"/>
        </w:rPr>
        <w:t>（9）</w:t>
      </w:r>
      <w:r>
        <w:rPr>
          <w:rFonts w:ascii="仿宋_GB2312" w:eastAsia="仿宋_GB2312" w:cs="Times New Roman"/>
          <w:color w:val="000000"/>
          <w:sz w:val="32"/>
          <w:szCs w:val="32"/>
        </w:rPr>
        <w:t>园区内电子商务</w:t>
      </w:r>
      <w:r>
        <w:rPr>
          <w:rFonts w:ascii="仿宋_GB2312" w:eastAsia="仿宋_GB2312" w:cs="Times New Roman" w:hint="eastAsia"/>
          <w:color w:val="000000"/>
          <w:sz w:val="32"/>
          <w:szCs w:val="32"/>
        </w:rPr>
        <w:t>经营企业2020</w:t>
      </w:r>
      <w:r>
        <w:rPr>
          <w:rFonts w:ascii="仿宋_GB2312" w:eastAsia="仿宋_GB2312" w:cs="Times New Roman"/>
          <w:color w:val="000000"/>
          <w:sz w:val="32"/>
          <w:szCs w:val="32"/>
        </w:rPr>
        <w:t>年度电子商务交易额总额不低于</w:t>
      </w:r>
      <w:r>
        <w:rPr>
          <w:rFonts w:ascii="仿宋_GB2312" w:eastAsia="仿宋_GB2312" w:cs="Times New Roman" w:hint="eastAsia"/>
          <w:color w:val="000000"/>
          <w:sz w:val="32"/>
          <w:szCs w:val="32"/>
        </w:rPr>
        <w:t>20</w:t>
      </w:r>
      <w:r>
        <w:rPr>
          <w:rFonts w:ascii="仿宋_GB2312" w:eastAsia="仿宋_GB2312" w:cs="Times New Roman"/>
          <w:color w:val="000000"/>
          <w:sz w:val="32"/>
          <w:szCs w:val="32"/>
        </w:rPr>
        <w:t>亿元人民币。</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10</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园区为创业者提供良好的创客空间、众创空间等条件，有明确的孵化周期，提供创业辅导、培训等服务。</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11</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园区在一定区域内</w:t>
      </w:r>
      <w:r>
        <w:rPr>
          <w:rFonts w:ascii="仿宋_GB2312" w:eastAsia="仿宋_GB2312" w:cs="Times New Roman"/>
          <w:color w:val="000000"/>
          <w:sz w:val="32"/>
          <w:szCs w:val="32"/>
        </w:rPr>
        <w:t>具有明显的辐射带动或示范效应。</w:t>
      </w:r>
    </w:p>
    <w:bookmarkEnd w:id="0"/>
    <w:p w:rsidR="0028658B" w:rsidRDefault="0028658B" w:rsidP="0028658B">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rsidR="0028658B" w:rsidRDefault="0028658B" w:rsidP="0028658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（一）国家级电子商务示范基地奖励项目</w:t>
      </w:r>
    </w:p>
    <w:p w:rsidR="0028658B" w:rsidRDefault="0028658B" w:rsidP="0028658B">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支持内容：</w:t>
      </w:r>
      <w:r>
        <w:rPr>
          <w:rFonts w:ascii="仿宋_GB2312" w:eastAsia="仿宋_GB2312" w:hint="eastAsia"/>
          <w:sz w:val="32"/>
          <w:szCs w:val="32"/>
        </w:rPr>
        <w:t>支持电子商务产业集聚园区申报国家级电子商务示范基地，进一步推进国家电子商务示范基地建设工作，发挥基地示范带头作用</w:t>
      </w:r>
      <w:r>
        <w:rPr>
          <w:rFonts w:ascii="仿宋_GB2312" w:eastAsia="仿宋_GB2312" w:hint="eastAsia"/>
          <w:color w:val="000000"/>
          <w:sz w:val="32"/>
          <w:szCs w:val="32"/>
        </w:rPr>
        <w:t>。</w:t>
      </w:r>
    </w:p>
    <w:p w:rsidR="0028658B" w:rsidRDefault="0028658B" w:rsidP="0028658B">
      <w:pPr>
        <w:pStyle w:val="a3"/>
        <w:spacing w:line="560" w:lineRule="exact"/>
        <w:ind w:firstLineChars="200" w:firstLine="643"/>
        <w:rPr>
          <w:rFonts w:ascii="仿宋_GB2312" w:eastAsia="仿宋_GB2312"/>
          <w:color w:val="000000"/>
          <w:sz w:val="32"/>
          <w:szCs w:val="32"/>
        </w:rPr>
      </w:pPr>
      <w:r>
        <w:rPr>
          <w:rFonts w:ascii="仿宋_GB2312" w:eastAsia="仿宋_GB2312" w:cs="Times New Roman" w:hint="eastAsia"/>
          <w:b/>
          <w:bCs/>
          <w:color w:val="000000"/>
          <w:sz w:val="32"/>
          <w:szCs w:val="32"/>
        </w:rPr>
        <w:t>支持标准：</w:t>
      </w:r>
      <w:r>
        <w:rPr>
          <w:rFonts w:ascii="仿宋_GB2312" w:eastAsia="仿宋_GB2312" w:cs="Times New Roman"/>
          <w:color w:val="000000"/>
          <w:sz w:val="32"/>
          <w:szCs w:val="32"/>
        </w:rPr>
        <w:t>对获批（含增补）为国家级电子商务示</w:t>
      </w:r>
      <w:r>
        <w:rPr>
          <w:rFonts w:ascii="仿宋_GB2312" w:eastAsia="仿宋_GB2312" w:cs="Times New Roman" w:hint="eastAsia"/>
          <w:color w:val="000000"/>
          <w:sz w:val="32"/>
          <w:szCs w:val="32"/>
        </w:rPr>
        <w:t>范基地的申报主体，一次性奖励300万元。</w:t>
      </w:r>
    </w:p>
    <w:p w:rsidR="0028658B" w:rsidRDefault="0028658B" w:rsidP="0028658B">
      <w:pPr>
        <w:spacing w:line="560" w:lineRule="exact"/>
        <w:ind w:firstLineChars="200" w:firstLine="640"/>
        <w:rPr>
          <w:rFonts w:ascii="楷体_GB2312" w:eastAsia="楷体_GB2312"/>
          <w:sz w:val="32"/>
          <w:szCs w:val="32"/>
        </w:rPr>
      </w:pPr>
      <w:r>
        <w:rPr>
          <w:rFonts w:ascii="楷体_GB2312" w:eastAsia="楷体_GB2312" w:hint="eastAsia"/>
          <w:sz w:val="32"/>
          <w:szCs w:val="32"/>
        </w:rPr>
        <w:t>（二）市级电子商务示范园区资助项目</w:t>
      </w:r>
    </w:p>
    <w:p w:rsidR="0028658B" w:rsidRDefault="0028658B" w:rsidP="0028658B">
      <w:pPr>
        <w:spacing w:line="560" w:lineRule="exact"/>
        <w:ind w:firstLineChars="200" w:firstLine="643"/>
        <w:rPr>
          <w:sz w:val="32"/>
          <w:szCs w:val="32"/>
        </w:rPr>
      </w:pPr>
      <w:r>
        <w:rPr>
          <w:rFonts w:ascii="仿宋_GB2312" w:eastAsia="仿宋_GB2312" w:hAnsi="楷体_GB2312" w:cs="楷体_GB2312" w:hint="eastAsia"/>
          <w:b/>
          <w:bCs/>
          <w:sz w:val="32"/>
          <w:szCs w:val="32"/>
        </w:rPr>
        <w:t>支持内容：</w:t>
      </w:r>
      <w:r>
        <w:rPr>
          <w:rFonts w:ascii="仿宋_GB2312" w:eastAsia="仿宋_GB2312" w:hAnsi="楷体_GB2312" w:cs="楷体_GB2312" w:hint="eastAsia"/>
          <w:bCs/>
          <w:sz w:val="32"/>
          <w:szCs w:val="32"/>
        </w:rPr>
        <w:t>鼓励各区结合自身发展特点，合理规划和布局电子商务产业发展空间，通过改造、新建等方式，聚合优势资源，打造一批具有一定规模、产业配套齐全、多功能、多业态的电子商务产业集聚园区。</w:t>
      </w:r>
    </w:p>
    <w:p w:rsidR="0028658B" w:rsidRDefault="0028658B" w:rsidP="0028658B">
      <w:pPr>
        <w:pStyle w:val="a3"/>
        <w:widowControl/>
        <w:spacing w:line="560" w:lineRule="exact"/>
        <w:ind w:firstLineChars="200" w:firstLine="643"/>
        <w:jc w:val="both"/>
        <w:rPr>
          <w:rFonts w:eastAsia="仿宋_GB2312"/>
        </w:rPr>
      </w:pPr>
      <w:r>
        <w:rPr>
          <w:rFonts w:ascii="仿宋_GB2312" w:eastAsia="仿宋_GB2312" w:hAnsi="楷体_GB2312" w:cs="楷体_GB2312" w:hint="eastAsia"/>
          <w:b/>
          <w:bCs/>
          <w:sz w:val="32"/>
          <w:szCs w:val="32"/>
        </w:rPr>
        <w:t>支持标准：</w:t>
      </w:r>
      <w:r>
        <w:rPr>
          <w:rFonts w:ascii="仿宋_GB2312" w:eastAsia="仿宋_GB2312" w:hAnsi="楷体_GB2312" w:cs="楷体_GB2312" w:hint="eastAsia"/>
          <w:sz w:val="32"/>
          <w:szCs w:val="32"/>
        </w:rPr>
        <w:t>对各区符合标准的、市场化运营的示范园区，按照园区2018年至2020年投资额的20%给予园区运营主体资助，最高不超过500万元，原则全市每年最多资助5个</w:t>
      </w:r>
      <w:r>
        <w:rPr>
          <w:rFonts w:ascii="仿宋_GB2312" w:eastAsia="仿宋_GB2312" w:hAnsi="仿宋_GB2312" w:cs="仿宋_GB2312" w:hint="eastAsia"/>
          <w:color w:val="000000"/>
          <w:sz w:val="32"/>
          <w:szCs w:val="32"/>
        </w:rPr>
        <w:t>。投资额包括改造、装修、设备及软件购置费用等。</w:t>
      </w:r>
    </w:p>
    <w:p w:rsidR="0028658B" w:rsidRDefault="0028658B" w:rsidP="0028658B">
      <w:pPr>
        <w:spacing w:line="560" w:lineRule="exact"/>
        <w:ind w:firstLine="645"/>
        <w:rPr>
          <w:rFonts w:ascii="黑体" w:eastAsia="黑体" w:hAnsi="黑体"/>
          <w:sz w:val="32"/>
          <w:szCs w:val="32"/>
        </w:rPr>
      </w:pPr>
      <w:r>
        <w:rPr>
          <w:rFonts w:ascii="黑体" w:eastAsia="黑体" w:hAnsi="黑体" w:hint="eastAsia"/>
          <w:sz w:val="32"/>
          <w:szCs w:val="32"/>
        </w:rPr>
        <w:lastRenderedPageBreak/>
        <w:t>六、申报材料</w:t>
      </w:r>
    </w:p>
    <w:p w:rsidR="0028658B" w:rsidRDefault="0028658B" w:rsidP="0028658B">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），提供通过该系统打印的申请书纸质文件原件；</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2.企业信用报告（企业自行登陆“广东信用网”打印）；</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3.国家电子商务示范基地或其他电子商务园区自评报告，包括但不限于承载能力建设情况、服务能力建设情况、保障能力建设情况、示范能力建设情况等，下一阶段规划，基地（园区）运营中存在的问题，政策建议等。</w:t>
      </w:r>
    </w:p>
    <w:p w:rsidR="0028658B" w:rsidRDefault="0028658B" w:rsidP="0028658B">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rsidR="0028658B" w:rsidRDefault="0028658B" w:rsidP="0028658B">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1.国家级电子商务示范基地奖励项目</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《商务部关于增补国家电子商务示范基地的通知》（商电函〔2019〕662号）或《商务部关于2020年增补国家电子商务示范基地的通知》（商电函〔2020〕324号）。</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bCs/>
          <w:sz w:val="32"/>
          <w:szCs w:val="32"/>
        </w:rPr>
        <w:t>2.市级电子商务示范园区资助项目</w:t>
      </w:r>
      <w:r>
        <w:rPr>
          <w:rFonts w:ascii="仿宋_GB2312" w:eastAsia="仿宋_GB2312" w:hint="eastAsia"/>
          <w:sz w:val="32"/>
          <w:szCs w:val="32"/>
        </w:rPr>
        <w:t xml:space="preserve"> </w:t>
      </w:r>
    </w:p>
    <w:p w:rsidR="0028658B" w:rsidRDefault="0028658B" w:rsidP="0028658B">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（1）园区管理制度；</w:t>
      </w:r>
    </w:p>
    <w:p w:rsidR="0028658B" w:rsidRDefault="0028658B" w:rsidP="002865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仿宋_GB2312" w:cs="仿宋_GB2312" w:hint="eastAsia"/>
          <w:color w:val="000000"/>
          <w:sz w:val="32"/>
          <w:szCs w:val="32"/>
        </w:rPr>
        <w:t>园区自有物业房地产权证或租赁合同；</w:t>
      </w:r>
    </w:p>
    <w:p w:rsidR="0028658B" w:rsidRDefault="0028658B" w:rsidP="0028658B">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Times New Roman" w:cs="Times New Roman" w:hint="eastAsia"/>
          <w:color w:val="000000"/>
          <w:sz w:val="32"/>
          <w:szCs w:val="32"/>
        </w:rPr>
        <w:t>园区内基础设施、公共配套区域、创客空间、众创空间等平面图和照片；</w:t>
      </w:r>
    </w:p>
    <w:p w:rsidR="0028658B" w:rsidRDefault="0028658B" w:rsidP="002865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Times New Roman" w:cs="Times New Roman" w:hint="eastAsia"/>
          <w:color w:val="000000"/>
          <w:sz w:val="32"/>
          <w:szCs w:val="32"/>
        </w:rPr>
        <w:t>（4）2020年底入驻的电商企业列表</w:t>
      </w:r>
      <w:r>
        <w:rPr>
          <w:rFonts w:ascii="仿宋_GB2312" w:eastAsia="仿宋_GB2312" w:hint="eastAsia"/>
          <w:sz w:val="32"/>
          <w:szCs w:val="32"/>
        </w:rPr>
        <w:t>（包括企业名称、注册资本、经营地址、主营业务、租赁面积、</w:t>
      </w:r>
      <w:r>
        <w:rPr>
          <w:rFonts w:ascii="仿宋_GB2312" w:eastAsia="仿宋_GB2312" w:hAnsi="仿宋_GB2312" w:cs="仿宋_GB2312" w:hint="eastAsia"/>
          <w:color w:val="000000"/>
          <w:sz w:val="32"/>
          <w:szCs w:val="32"/>
        </w:rPr>
        <w:t>电商经营企业2020年交易额</w:t>
      </w:r>
      <w:r>
        <w:rPr>
          <w:rFonts w:ascii="仿宋_GB2312" w:eastAsia="仿宋_GB2312" w:hint="eastAsia"/>
          <w:sz w:val="32"/>
          <w:szCs w:val="32"/>
        </w:rPr>
        <w:t>）和</w:t>
      </w:r>
      <w:r>
        <w:rPr>
          <w:rFonts w:ascii="仿宋_GB2312" w:eastAsia="仿宋_GB2312" w:hAnsi="仿宋_GB2312" w:cs="仿宋_GB2312" w:hint="eastAsia"/>
          <w:color w:val="000000"/>
          <w:sz w:val="32"/>
          <w:szCs w:val="32"/>
        </w:rPr>
        <w:t>租赁合同；</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（5）2020年底签约的服务企业列表及合作协议</w:t>
      </w:r>
      <w:r>
        <w:rPr>
          <w:rFonts w:ascii="仿宋_GB2312" w:eastAsia="仿宋_GB2312" w:hAnsi="仿宋_GB2312" w:cs="仿宋_GB2312" w:hint="eastAsia"/>
          <w:color w:val="000000"/>
          <w:sz w:val="32"/>
          <w:szCs w:val="32"/>
        </w:rPr>
        <w:t>；</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（6）园区线上服务平台截图等佐证材料；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（7）园区运营主体服务团队人员列表及简介；</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（8）2020年组织的线上线下培训或活动签到表、照片等资料；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（9）园区党建情况，如党群服务中心或党支部设立情况、重要活动剪影、简报等资料；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（10）为创业者提供培训辅导和服务的证明材料；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（11）园区2018年至2020年投资建设情况及概算说明，改造、装修、设备、软件购置相关合同及付款凭证；</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（12）企业认为有必要提供的其他补充材料（如金融服务、人才对接交流会、创业支持项目、扶持政策、组织参展等）。</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未注明收原件的均须提供复印件，多页的还需加盖骑缝公章；涉及外文的，需提供中文翻译件；一式两份，A4纸正反面打印/复印，非空白页（含封面）需连续编写页码，装订成册（胶装）。</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28658B" w:rsidRDefault="0028658B" w:rsidP="0028658B">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28658B" w:rsidRDefault="0028658B" w:rsidP="0028658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rsidR="0028658B" w:rsidRDefault="0028658B" w:rsidP="0028658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rsidR="0028658B" w:rsidRDefault="0028658B" w:rsidP="0028658B">
      <w:pPr>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2021年10月</w:t>
      </w:r>
      <w:r w:rsidR="006161DB">
        <w:rPr>
          <w:rFonts w:ascii="仿宋_GB2312" w:eastAsia="仿宋_GB2312" w:hAnsi="宋体" w:hint="eastAsia"/>
          <w:sz w:val="32"/>
          <w:szCs w:val="32"/>
        </w:rPr>
        <w:t>15</w:t>
      </w:r>
      <w:r>
        <w:rPr>
          <w:rFonts w:ascii="仿宋_GB2312" w:eastAsia="仿宋_GB2312" w:hAnsi="宋体" w:hint="eastAsia"/>
          <w:sz w:val="32"/>
          <w:szCs w:val="32"/>
        </w:rPr>
        <w:t>日—2021年10月</w:t>
      </w:r>
      <w:r w:rsidR="006161DB">
        <w:rPr>
          <w:rFonts w:ascii="仿宋_GB2312" w:eastAsia="仿宋_GB2312" w:hAnsi="宋体" w:hint="eastAsia"/>
          <w:sz w:val="32"/>
          <w:szCs w:val="32"/>
        </w:rPr>
        <w:t>25</w:t>
      </w:r>
      <w:r>
        <w:rPr>
          <w:rFonts w:ascii="仿宋_GB2312" w:eastAsia="仿宋_GB2312" w:hAnsi="宋体" w:hint="eastAsia"/>
          <w:sz w:val="32"/>
          <w:szCs w:val="32"/>
        </w:rPr>
        <w:t>日18:00。</w:t>
      </w:r>
    </w:p>
    <w:p w:rsidR="0028658B" w:rsidRDefault="0028658B" w:rsidP="0028658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2.材料提交时间:2021年10月</w:t>
      </w:r>
      <w:r w:rsidR="006161DB">
        <w:rPr>
          <w:rFonts w:ascii="仿宋_GB2312" w:eastAsia="仿宋_GB2312" w:hAnsi="宋体" w:hint="eastAsia"/>
          <w:sz w:val="32"/>
          <w:szCs w:val="32"/>
        </w:rPr>
        <w:t>15</w:t>
      </w:r>
      <w:r>
        <w:rPr>
          <w:rFonts w:ascii="仿宋_GB2312" w:eastAsia="仿宋_GB2312" w:hAnsi="宋体" w:hint="eastAsia"/>
          <w:sz w:val="32"/>
          <w:szCs w:val="32"/>
        </w:rPr>
        <w:t>日—2021年10月</w:t>
      </w:r>
      <w:r w:rsidR="006161DB">
        <w:rPr>
          <w:rFonts w:ascii="仿宋_GB2312" w:eastAsia="仿宋_GB2312" w:hAnsi="宋体" w:hint="eastAsia"/>
          <w:sz w:val="32"/>
          <w:szCs w:val="32"/>
        </w:rPr>
        <w:t>27</w:t>
      </w:r>
      <w:bookmarkStart w:id="1" w:name="_GoBack"/>
      <w:bookmarkEnd w:id="1"/>
      <w:r>
        <w:rPr>
          <w:rFonts w:ascii="仿宋_GB2312" w:eastAsia="仿宋_GB2312" w:hAnsi="宋体" w:hint="eastAsia"/>
          <w:sz w:val="32"/>
          <w:szCs w:val="32"/>
        </w:rPr>
        <w:t>日17:45。</w:t>
      </w:r>
    </w:p>
    <w:p w:rsidR="0028658B" w:rsidRDefault="0028658B" w:rsidP="0028658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w:t>
      </w:r>
      <w:r>
        <w:rPr>
          <w:rFonts w:ascii="仿宋_GB2312" w:eastAsia="仿宋_GB2312" w:hAnsi="仿宋_GB2312" w:cs="仿宋_GB2312" w:hint="eastAsia"/>
          <w:sz w:val="32"/>
          <w:szCs w:val="32"/>
        </w:rPr>
        <w:t>（注：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r>
        <w:rPr>
          <w:rFonts w:ascii="仿宋_GB2312" w:eastAsia="仿宋_GB2312" w:hint="eastAsia"/>
          <w:sz w:val="32"/>
          <w:szCs w:val="32"/>
        </w:rPr>
        <w:t>。</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（四）项目申报咨询电话：</w:t>
      </w:r>
      <w:r>
        <w:rPr>
          <w:rFonts w:ascii="仿宋_GB2312" w:eastAsia="仿宋_GB2312" w:hAnsi="仿宋_GB2312" w:cs="仿宋_GB2312" w:hint="eastAsia"/>
          <w:sz w:val="32"/>
          <w:szCs w:val="32"/>
        </w:rPr>
        <w:t>0755-88916893、0755-88916860、</w:t>
      </w:r>
      <w:r>
        <w:rPr>
          <w:rFonts w:ascii="仿宋_GB2312" w:eastAsia="仿宋_GB2312" w:hint="eastAsia"/>
          <w:sz w:val="32"/>
          <w:szCs w:val="32"/>
        </w:rPr>
        <w:t>0755-88916850（工作日上午9:00-12:00，下午2:00-6:00）；</w:t>
      </w:r>
      <w:r>
        <w:rPr>
          <w:rFonts w:ascii="仿宋_GB2312" w:eastAsia="仿宋_GB2312" w:hAnsi="仿宋_GB2312" w:cs="仿宋_GB2312" w:hint="eastAsia"/>
          <w:sz w:val="32"/>
          <w:szCs w:val="32"/>
        </w:rPr>
        <w:t>系统技术服务电话：0755-25331216</w:t>
      </w:r>
      <w:r>
        <w:rPr>
          <w:rFonts w:ascii="仿宋_GB2312" w:eastAsia="仿宋_GB2312" w:hint="eastAsia"/>
          <w:sz w:val="32"/>
          <w:szCs w:val="32"/>
        </w:rPr>
        <w:t>。</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发布申请指南——申报单位网上申报——初审——申报单位向市行政服务大厅收文窗口提交申请材料——形式审查——资质审查——专项审计（</w:t>
      </w:r>
      <w:r>
        <w:rPr>
          <w:rFonts w:ascii="仿宋_GB2312" w:eastAsia="仿宋_GB2312" w:hint="eastAsia"/>
          <w:bCs/>
          <w:sz w:val="32"/>
          <w:szCs w:val="32"/>
        </w:rPr>
        <w:t>市级电子商务示范园区资助项目</w:t>
      </w:r>
      <w:r>
        <w:rPr>
          <w:rFonts w:ascii="仿宋_GB2312" w:eastAsia="仿宋_GB2312" w:hint="eastAsia"/>
          <w:sz w:val="32"/>
          <w:szCs w:val="32"/>
        </w:rPr>
        <w:t>）——专家评审（</w:t>
      </w:r>
      <w:r>
        <w:rPr>
          <w:rFonts w:ascii="仿宋_GB2312" w:eastAsia="仿宋_GB2312" w:hint="eastAsia"/>
          <w:bCs/>
          <w:sz w:val="32"/>
          <w:szCs w:val="32"/>
        </w:rPr>
        <w:t>市级电子商务示范园区资助项目</w:t>
      </w:r>
      <w:r>
        <w:rPr>
          <w:rFonts w:ascii="仿宋_GB2312" w:eastAsia="仿宋_GB2312" w:hint="eastAsia"/>
          <w:sz w:val="32"/>
          <w:szCs w:val="32"/>
        </w:rPr>
        <w:t>）——现场考察（</w:t>
      </w:r>
      <w:r>
        <w:rPr>
          <w:rFonts w:ascii="仿宋_GB2312" w:eastAsia="仿宋_GB2312" w:hint="eastAsia"/>
          <w:bCs/>
          <w:sz w:val="32"/>
          <w:szCs w:val="32"/>
        </w:rPr>
        <w:t>市级电子商务示范园区资助项目</w:t>
      </w:r>
      <w:r>
        <w:rPr>
          <w:rFonts w:ascii="仿宋_GB2312" w:eastAsia="仿宋_GB2312" w:hint="eastAsia"/>
          <w:sz w:val="32"/>
          <w:szCs w:val="32"/>
        </w:rPr>
        <w:t>）——征求相关单位意见（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w:t>
      </w:r>
      <w:r>
        <w:rPr>
          <w:rFonts w:ascii="仿宋_GB2312" w:eastAsia="仿宋_GB2312" w:hAnsi="仿宋" w:hint="eastAsia"/>
          <w:sz w:val="32"/>
          <w:szCs w:val="32"/>
        </w:rPr>
        <w:lastRenderedPageBreak/>
        <w:t>政性资金等情况</w:t>
      </w:r>
      <w:r>
        <w:rPr>
          <w:rFonts w:ascii="仿宋_GB2312" w:eastAsia="仿宋_GB2312" w:hint="eastAsia"/>
          <w:sz w:val="32"/>
          <w:szCs w:val="32"/>
        </w:rPr>
        <w:t>）——核定拟资助计划——社会公示——下达资助计划——申请人提交拨付资料——拨付资金。</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28658B" w:rsidRDefault="0028658B" w:rsidP="0028658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28658B" w:rsidRDefault="0028658B" w:rsidP="0028658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rsidR="0028658B" w:rsidRDefault="0028658B" w:rsidP="0028658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rsidR="007106CA" w:rsidRPr="0028658B" w:rsidRDefault="0028658B" w:rsidP="0028658B">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rsidR="007106CA" w:rsidRPr="00286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8B"/>
    <w:rsid w:val="0028658B"/>
    <w:rsid w:val="006161DB"/>
    <w:rsid w:val="0071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8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8658B"/>
    <w:pPr>
      <w:jc w:val="left"/>
    </w:pPr>
    <w:rPr>
      <w:rFonts w:ascii="Times New Roman" w:hAnsi="Times New Roman"/>
      <w:kern w:val="0"/>
      <w:sz w:val="24"/>
    </w:rPr>
  </w:style>
  <w:style w:type="paragraph" w:styleId="a4">
    <w:name w:val="Body Text"/>
    <w:basedOn w:val="a"/>
    <w:link w:val="Char"/>
    <w:uiPriority w:val="99"/>
    <w:semiHidden/>
    <w:unhideWhenUsed/>
    <w:rsid w:val="0028658B"/>
    <w:pPr>
      <w:spacing w:after="120"/>
    </w:pPr>
  </w:style>
  <w:style w:type="character" w:customStyle="1" w:styleId="Char">
    <w:name w:val="正文文本 Char"/>
    <w:basedOn w:val="a0"/>
    <w:link w:val="a4"/>
    <w:uiPriority w:val="99"/>
    <w:semiHidden/>
    <w:rsid w:val="0028658B"/>
    <w:rPr>
      <w:szCs w:val="24"/>
    </w:rPr>
  </w:style>
  <w:style w:type="paragraph" w:styleId="a5">
    <w:name w:val="Body Text First Indent"/>
    <w:basedOn w:val="a4"/>
    <w:link w:val="Char0"/>
    <w:qFormat/>
    <w:rsid w:val="0028658B"/>
    <w:pPr>
      <w:spacing w:after="0"/>
      <w:ind w:firstLineChars="100" w:firstLine="420"/>
    </w:pPr>
    <w:rPr>
      <w:rFonts w:eastAsia="文星仿宋"/>
      <w:sz w:val="32"/>
    </w:rPr>
  </w:style>
  <w:style w:type="character" w:customStyle="1" w:styleId="Char0">
    <w:name w:val="正文首行缩进 Char"/>
    <w:basedOn w:val="Char"/>
    <w:link w:val="a5"/>
    <w:rsid w:val="0028658B"/>
    <w:rPr>
      <w:rFonts w:eastAsia="文星仿宋"/>
      <w:sz w:val="32"/>
      <w:szCs w:val="24"/>
    </w:rPr>
  </w:style>
  <w:style w:type="paragraph" w:customStyle="1" w:styleId="a6">
    <w:name w:val="文件正文"/>
    <w:basedOn w:val="a7"/>
    <w:qFormat/>
    <w:rsid w:val="0028658B"/>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28658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865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8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8658B"/>
    <w:pPr>
      <w:jc w:val="left"/>
    </w:pPr>
    <w:rPr>
      <w:rFonts w:ascii="Times New Roman" w:hAnsi="Times New Roman"/>
      <w:kern w:val="0"/>
      <w:sz w:val="24"/>
    </w:rPr>
  </w:style>
  <w:style w:type="paragraph" w:styleId="a4">
    <w:name w:val="Body Text"/>
    <w:basedOn w:val="a"/>
    <w:link w:val="Char"/>
    <w:uiPriority w:val="99"/>
    <w:semiHidden/>
    <w:unhideWhenUsed/>
    <w:rsid w:val="0028658B"/>
    <w:pPr>
      <w:spacing w:after="120"/>
    </w:pPr>
  </w:style>
  <w:style w:type="character" w:customStyle="1" w:styleId="Char">
    <w:name w:val="正文文本 Char"/>
    <w:basedOn w:val="a0"/>
    <w:link w:val="a4"/>
    <w:uiPriority w:val="99"/>
    <w:semiHidden/>
    <w:rsid w:val="0028658B"/>
    <w:rPr>
      <w:szCs w:val="24"/>
    </w:rPr>
  </w:style>
  <w:style w:type="paragraph" w:styleId="a5">
    <w:name w:val="Body Text First Indent"/>
    <w:basedOn w:val="a4"/>
    <w:link w:val="Char0"/>
    <w:qFormat/>
    <w:rsid w:val="0028658B"/>
    <w:pPr>
      <w:spacing w:after="0"/>
      <w:ind w:firstLineChars="100" w:firstLine="420"/>
    </w:pPr>
    <w:rPr>
      <w:rFonts w:eastAsia="文星仿宋"/>
      <w:sz w:val="32"/>
    </w:rPr>
  </w:style>
  <w:style w:type="character" w:customStyle="1" w:styleId="Char0">
    <w:name w:val="正文首行缩进 Char"/>
    <w:basedOn w:val="Char"/>
    <w:link w:val="a5"/>
    <w:rsid w:val="0028658B"/>
    <w:rPr>
      <w:rFonts w:eastAsia="文星仿宋"/>
      <w:sz w:val="32"/>
      <w:szCs w:val="24"/>
    </w:rPr>
  </w:style>
  <w:style w:type="paragraph" w:customStyle="1" w:styleId="a6">
    <w:name w:val="文件正文"/>
    <w:basedOn w:val="a7"/>
    <w:qFormat/>
    <w:rsid w:val="0028658B"/>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28658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865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2</cp:revision>
  <dcterms:created xsi:type="dcterms:W3CDTF">2021-09-28T01:15:00Z</dcterms:created>
  <dcterms:modified xsi:type="dcterms:W3CDTF">2021-09-29T01:01:00Z</dcterms:modified>
</cp:coreProperties>
</file>